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26D1" w:rsidRPr="001026D1" w:rsidRDefault="004C7950" w:rsidP="001026D1">
      <w:pPr>
        <w:pStyle w:val="a3"/>
        <w:shd w:val="clear" w:color="auto" w:fill="FFFFFF"/>
        <w:spacing w:before="0" w:beforeAutospacing="0" w:after="0" w:afterAutospacing="0"/>
        <w:ind w:firstLine="709"/>
        <w:jc w:val="center"/>
        <w:textAlignment w:val="baseline"/>
        <w:rPr>
          <w:b/>
          <w:sz w:val="20"/>
          <w:szCs w:val="20"/>
          <w:lang w:eastAsia="en-US"/>
        </w:rPr>
      </w:pPr>
      <w:r w:rsidRPr="001026D1">
        <w:rPr>
          <w:b/>
          <w:sz w:val="20"/>
          <w:szCs w:val="20"/>
        </w:rPr>
        <w:t>Ресурсные метафорические ассоциативные карты</w:t>
      </w:r>
      <w:r w:rsidR="001026D1">
        <w:rPr>
          <w:b/>
          <w:sz w:val="20"/>
          <w:szCs w:val="20"/>
        </w:rPr>
        <w:t>,</w:t>
      </w:r>
      <w:bookmarkStart w:id="0" w:name="_GoBack"/>
      <w:bookmarkEnd w:id="0"/>
      <w:r w:rsidRPr="001026D1">
        <w:rPr>
          <w:b/>
          <w:sz w:val="20"/>
          <w:szCs w:val="20"/>
        </w:rPr>
        <w:t xml:space="preserve"> как инструмент в работе практического психолога</w:t>
      </w:r>
      <w:r w:rsidRPr="001026D1">
        <w:rPr>
          <w:b/>
          <w:sz w:val="20"/>
          <w:szCs w:val="20"/>
          <w:lang w:eastAsia="en-US"/>
        </w:rPr>
        <w:t xml:space="preserve"> </w:t>
      </w:r>
    </w:p>
    <w:p w:rsidR="004C7950" w:rsidRPr="001026D1" w:rsidRDefault="004C7950" w:rsidP="001026D1">
      <w:pPr>
        <w:pStyle w:val="a3"/>
        <w:shd w:val="clear" w:color="auto" w:fill="FFFFFF"/>
        <w:spacing w:before="0" w:beforeAutospacing="0" w:after="0" w:afterAutospacing="0"/>
        <w:ind w:firstLine="709"/>
        <w:jc w:val="center"/>
        <w:textAlignment w:val="baseline"/>
        <w:rPr>
          <w:b/>
          <w:sz w:val="20"/>
          <w:szCs w:val="20"/>
        </w:rPr>
      </w:pPr>
      <w:r w:rsidRPr="001026D1">
        <w:rPr>
          <w:b/>
          <w:sz w:val="20"/>
          <w:szCs w:val="20"/>
          <w:lang w:eastAsia="en-US"/>
        </w:rPr>
        <w:t>учреждения социа</w:t>
      </w:r>
      <w:r w:rsidR="001026D1" w:rsidRPr="001026D1">
        <w:rPr>
          <w:b/>
          <w:sz w:val="20"/>
          <w:szCs w:val="20"/>
          <w:lang w:eastAsia="en-US"/>
        </w:rPr>
        <w:t>льного обслуживания населения</w:t>
      </w:r>
    </w:p>
    <w:p w:rsidR="004C7950" w:rsidRPr="001026D1" w:rsidRDefault="004C7950" w:rsidP="001026D1">
      <w:pPr>
        <w:pStyle w:val="a3"/>
        <w:shd w:val="clear" w:color="auto" w:fill="FFFFFF"/>
        <w:spacing w:before="0" w:beforeAutospacing="0" w:after="0" w:afterAutospacing="0"/>
        <w:ind w:firstLine="709"/>
        <w:jc w:val="center"/>
        <w:textAlignment w:val="baseline"/>
        <w:rPr>
          <w:sz w:val="20"/>
          <w:szCs w:val="20"/>
        </w:rPr>
      </w:pPr>
    </w:p>
    <w:p w:rsidR="001026D1" w:rsidRDefault="00B21A72" w:rsidP="001026D1">
      <w:pPr>
        <w:pStyle w:val="a3"/>
        <w:shd w:val="clear" w:color="auto" w:fill="FFFFFF"/>
        <w:spacing w:before="0" w:beforeAutospacing="0" w:after="0" w:afterAutospacing="0"/>
        <w:ind w:firstLine="708"/>
        <w:jc w:val="both"/>
        <w:textAlignment w:val="baseline"/>
        <w:rPr>
          <w:spacing w:val="-3"/>
          <w:sz w:val="20"/>
          <w:szCs w:val="20"/>
        </w:rPr>
      </w:pPr>
      <w:r w:rsidRPr="001026D1">
        <w:rPr>
          <w:sz w:val="20"/>
          <w:szCs w:val="20"/>
        </w:rPr>
        <w:t>Через метафорические карты можно заглянуть в себя, чтобы найти ответы на вопросы, понять свои чувства и состояния, свои желания и потребности. Найти выход из трудного положения, определить важные шаги по достижению вашей цели.</w:t>
      </w:r>
      <w:r w:rsidR="001026D1">
        <w:rPr>
          <w:sz w:val="20"/>
          <w:szCs w:val="20"/>
        </w:rPr>
        <w:t xml:space="preserve"> </w:t>
      </w:r>
      <w:r w:rsidRPr="001026D1">
        <w:rPr>
          <w:sz w:val="20"/>
          <w:szCs w:val="20"/>
        </w:rPr>
        <w:t>Запросы для работы могут касаться любой сферы. Отношения с собой и другими, деньги, здоровье, предназначение, эмоциональные состояния и работа с ними, страхи, тревога, потеря ориентиров в жизни, трудности с проявлением себя в социуме и многое другое.</w:t>
      </w:r>
      <w:r w:rsidR="001026D1">
        <w:rPr>
          <w:sz w:val="20"/>
          <w:szCs w:val="20"/>
        </w:rPr>
        <w:t xml:space="preserve"> </w:t>
      </w:r>
      <w:r w:rsidR="00F44628" w:rsidRPr="001026D1">
        <w:rPr>
          <w:spacing w:val="-3"/>
          <w:sz w:val="20"/>
          <w:szCs w:val="20"/>
          <w:shd w:val="clear" w:color="auto" w:fill="FFFFFF"/>
        </w:rPr>
        <w:t xml:space="preserve">Данная колода может быть использована в психотерапии, психологическом консультировании, арт-терапии, </w:t>
      </w:r>
      <w:proofErr w:type="spellStart"/>
      <w:r w:rsidR="00F44628" w:rsidRPr="001026D1">
        <w:rPr>
          <w:spacing w:val="-3"/>
          <w:sz w:val="20"/>
          <w:szCs w:val="20"/>
          <w:shd w:val="clear" w:color="auto" w:fill="FFFFFF"/>
        </w:rPr>
        <w:t>коучинге</w:t>
      </w:r>
      <w:proofErr w:type="spellEnd"/>
      <w:r w:rsidR="00F44628" w:rsidRPr="001026D1">
        <w:rPr>
          <w:spacing w:val="-3"/>
          <w:sz w:val="20"/>
          <w:szCs w:val="20"/>
          <w:shd w:val="clear" w:color="auto" w:fill="FFFFFF"/>
        </w:rPr>
        <w:t>, тренингах, творческих занятиях, для индивидуальной и групповой работы.</w:t>
      </w:r>
      <w:r w:rsidR="001026D1">
        <w:rPr>
          <w:sz w:val="20"/>
          <w:szCs w:val="20"/>
        </w:rPr>
        <w:t xml:space="preserve"> </w:t>
      </w:r>
      <w:r w:rsidR="001026D1">
        <w:rPr>
          <w:spacing w:val="-3"/>
          <w:sz w:val="20"/>
          <w:szCs w:val="20"/>
        </w:rPr>
        <w:t>«Источник»</w:t>
      </w:r>
      <w:r w:rsidR="00F44628" w:rsidRPr="001026D1">
        <w:rPr>
          <w:spacing w:val="-3"/>
          <w:sz w:val="20"/>
          <w:szCs w:val="20"/>
        </w:rPr>
        <w:t xml:space="preserve"> – это унив</w:t>
      </w:r>
      <w:r w:rsidR="000D179F" w:rsidRPr="001026D1">
        <w:rPr>
          <w:spacing w:val="-3"/>
          <w:sz w:val="20"/>
          <w:szCs w:val="20"/>
        </w:rPr>
        <w:t xml:space="preserve">ерсальная ресурсная колода, которая </w:t>
      </w:r>
      <w:r w:rsidR="00F44628" w:rsidRPr="001026D1">
        <w:rPr>
          <w:spacing w:val="-3"/>
          <w:sz w:val="20"/>
          <w:szCs w:val="20"/>
        </w:rPr>
        <w:t>идеально подходит для работы как с мужчинами, так и с женщинами. Изображения взяты из открытых источников и очень тщательно подобраны, чтобы образы были только</w:t>
      </w:r>
      <w:r w:rsidR="001026D1">
        <w:rPr>
          <w:spacing w:val="-3"/>
          <w:sz w:val="20"/>
          <w:szCs w:val="20"/>
        </w:rPr>
        <w:t xml:space="preserve"> позитивные, мотивирующие, без «двойного дна»</w:t>
      </w:r>
      <w:r w:rsidR="00F44628" w:rsidRPr="001026D1">
        <w:rPr>
          <w:spacing w:val="-3"/>
          <w:sz w:val="20"/>
          <w:szCs w:val="20"/>
        </w:rPr>
        <w:t>.</w:t>
      </w:r>
      <w:r w:rsidR="001026D1">
        <w:rPr>
          <w:sz w:val="20"/>
          <w:szCs w:val="20"/>
        </w:rPr>
        <w:t xml:space="preserve"> </w:t>
      </w:r>
      <w:r w:rsidR="00F44628" w:rsidRPr="001026D1">
        <w:rPr>
          <w:spacing w:val="-3"/>
          <w:sz w:val="20"/>
          <w:szCs w:val="20"/>
        </w:rPr>
        <w:t xml:space="preserve">Эта колода была подобрана как полностью ресурсная, т.е. все изображения в колоде направлены на то, чтобы поддержать человека, помочь найти источник своих сил, нащупать свою точку опоры, выйти на нужное позитивное состояние. Также одним из фокусов внимания при создании колоды было желание сделать ее максимально универсальной: пригодной как для женщин, так и для мужчин; охватить при подборе различные по смыслу вдохновляющие образы; возможность использования колоды для </w:t>
      </w:r>
      <w:proofErr w:type="spellStart"/>
      <w:r w:rsidR="00F44628" w:rsidRPr="001026D1">
        <w:rPr>
          <w:spacing w:val="-3"/>
          <w:sz w:val="20"/>
          <w:szCs w:val="20"/>
        </w:rPr>
        <w:t>ресурсирования</w:t>
      </w:r>
      <w:proofErr w:type="spellEnd"/>
      <w:r w:rsidR="00F44628" w:rsidRPr="001026D1">
        <w:rPr>
          <w:spacing w:val="-3"/>
          <w:sz w:val="20"/>
          <w:szCs w:val="20"/>
        </w:rPr>
        <w:t xml:space="preserve"> в запросах различной тематики.</w:t>
      </w:r>
      <w:r w:rsidR="001026D1">
        <w:rPr>
          <w:sz w:val="20"/>
          <w:szCs w:val="20"/>
        </w:rPr>
        <w:t xml:space="preserve"> </w:t>
      </w:r>
      <w:r w:rsidR="00F44628" w:rsidRPr="001026D1">
        <w:rPr>
          <w:spacing w:val="-3"/>
          <w:sz w:val="20"/>
          <w:szCs w:val="20"/>
        </w:rPr>
        <w:t>Каждая карта иллюстрирует определенное ресурсное состояние или действие, которое может помочь человеку найти свои сильные стороны, настроиться на позитивную волну. Также часть карт содержат в себе архетипические ресурсные символы – костер, открытая дверь, уходящая вдаль дорога, лестница и др., которые также могут пробудить в человеке желаемые «сильные» состояния”.</w:t>
      </w:r>
      <w:r w:rsidR="00BA65CC" w:rsidRPr="001026D1">
        <w:rPr>
          <w:spacing w:val="-3"/>
          <w:sz w:val="20"/>
          <w:szCs w:val="20"/>
        </w:rPr>
        <w:t xml:space="preserve"> </w:t>
      </w:r>
      <w:r w:rsidR="00F44628" w:rsidRPr="001026D1">
        <w:rPr>
          <w:spacing w:val="-3"/>
          <w:sz w:val="20"/>
          <w:szCs w:val="20"/>
        </w:rPr>
        <w:t>(Ю.Демидова)</w:t>
      </w:r>
    </w:p>
    <w:p w:rsidR="00BA65CC" w:rsidRPr="001026D1" w:rsidRDefault="00BA65CC" w:rsidP="001026D1">
      <w:pPr>
        <w:pStyle w:val="a3"/>
        <w:shd w:val="clear" w:color="auto" w:fill="FFFFFF"/>
        <w:spacing w:before="0" w:beforeAutospacing="0" w:after="0" w:afterAutospacing="0"/>
        <w:ind w:firstLine="708"/>
        <w:jc w:val="both"/>
        <w:textAlignment w:val="baseline"/>
        <w:rPr>
          <w:sz w:val="20"/>
          <w:szCs w:val="20"/>
        </w:rPr>
      </w:pPr>
      <w:r w:rsidRPr="001026D1">
        <w:rPr>
          <w:spacing w:val="-3"/>
          <w:sz w:val="20"/>
          <w:szCs w:val="20"/>
        </w:rPr>
        <w:t xml:space="preserve">Колода состоит из 120 </w:t>
      </w:r>
      <w:r w:rsidR="001026D1" w:rsidRPr="001026D1">
        <w:rPr>
          <w:spacing w:val="-3"/>
          <w:sz w:val="20"/>
          <w:szCs w:val="20"/>
        </w:rPr>
        <w:t>карт, размер</w:t>
      </w:r>
      <w:r w:rsidRPr="001026D1">
        <w:rPr>
          <w:spacing w:val="-3"/>
          <w:sz w:val="20"/>
          <w:szCs w:val="20"/>
        </w:rPr>
        <w:t xml:space="preserve"> карты 85 на 100 мм.</w:t>
      </w:r>
      <w:r w:rsidR="001026D1">
        <w:rPr>
          <w:sz w:val="20"/>
          <w:szCs w:val="20"/>
        </w:rPr>
        <w:t xml:space="preserve"> </w:t>
      </w:r>
      <w:r w:rsidR="001026D1" w:rsidRPr="001026D1">
        <w:rPr>
          <w:spacing w:val="6"/>
          <w:sz w:val="20"/>
          <w:szCs w:val="20"/>
        </w:rPr>
        <w:t>Самый простой способ использования ресурсных метафорических карт — это</w:t>
      </w:r>
      <w:r w:rsidR="004B0DD8" w:rsidRPr="001026D1">
        <w:rPr>
          <w:spacing w:val="6"/>
          <w:sz w:val="20"/>
          <w:szCs w:val="20"/>
        </w:rPr>
        <w:t xml:space="preserve"> получение ответа на вопрос:</w:t>
      </w:r>
      <w:r w:rsidR="001026D1">
        <w:rPr>
          <w:sz w:val="20"/>
          <w:szCs w:val="20"/>
        </w:rPr>
        <w:t xml:space="preserve"> </w:t>
      </w:r>
      <w:r w:rsidR="004B0DD8" w:rsidRPr="001026D1">
        <w:rPr>
          <w:rStyle w:val="a4"/>
          <w:spacing w:val="6"/>
          <w:sz w:val="20"/>
          <w:szCs w:val="20"/>
        </w:rPr>
        <w:t>– что является моим ресурсом в решении поставленных задач?</w:t>
      </w:r>
      <w:r w:rsidR="001026D1">
        <w:rPr>
          <w:sz w:val="20"/>
          <w:szCs w:val="20"/>
        </w:rPr>
        <w:t xml:space="preserve"> </w:t>
      </w:r>
      <w:r w:rsidR="004B0DD8" w:rsidRPr="001026D1">
        <w:rPr>
          <w:spacing w:val="6"/>
          <w:sz w:val="20"/>
          <w:szCs w:val="20"/>
        </w:rPr>
        <w:t>Можно задать вопрос и иначе:</w:t>
      </w:r>
      <w:r w:rsidR="001026D1">
        <w:rPr>
          <w:sz w:val="20"/>
          <w:szCs w:val="20"/>
        </w:rPr>
        <w:t xml:space="preserve"> </w:t>
      </w:r>
      <w:r w:rsidR="004B0DD8" w:rsidRPr="001026D1">
        <w:rPr>
          <w:rStyle w:val="a4"/>
          <w:spacing w:val="6"/>
          <w:sz w:val="20"/>
          <w:szCs w:val="20"/>
        </w:rPr>
        <w:t xml:space="preserve">– в чем заключается мой скрытый ресурс, о котором я не догадываюсь или о котором забыла, но который пригодится мне </w:t>
      </w:r>
      <w:r w:rsidR="001026D1" w:rsidRPr="001026D1">
        <w:rPr>
          <w:rStyle w:val="a4"/>
          <w:spacing w:val="6"/>
          <w:sz w:val="20"/>
          <w:szCs w:val="20"/>
        </w:rPr>
        <w:t>сейчас?</w:t>
      </w:r>
      <w:r w:rsidR="001026D1" w:rsidRPr="001026D1">
        <w:rPr>
          <w:i/>
          <w:iCs/>
          <w:spacing w:val="6"/>
          <w:sz w:val="20"/>
          <w:szCs w:val="20"/>
        </w:rPr>
        <w:t xml:space="preserve"> –</w:t>
      </w:r>
      <w:r w:rsidR="004B0DD8" w:rsidRPr="001026D1">
        <w:rPr>
          <w:rStyle w:val="a4"/>
          <w:spacing w:val="6"/>
          <w:sz w:val="20"/>
          <w:szCs w:val="20"/>
        </w:rPr>
        <w:t xml:space="preserve"> что поможет мне в достижении моей </w:t>
      </w:r>
      <w:r w:rsidR="001026D1" w:rsidRPr="001026D1">
        <w:rPr>
          <w:rStyle w:val="a4"/>
          <w:spacing w:val="6"/>
          <w:sz w:val="20"/>
          <w:szCs w:val="20"/>
        </w:rPr>
        <w:t>цели?</w:t>
      </w:r>
      <w:r w:rsidR="001026D1" w:rsidRPr="001026D1">
        <w:rPr>
          <w:i/>
          <w:iCs/>
          <w:spacing w:val="6"/>
          <w:sz w:val="20"/>
          <w:szCs w:val="20"/>
        </w:rPr>
        <w:t xml:space="preserve"> –</w:t>
      </w:r>
      <w:r w:rsidR="004B0DD8" w:rsidRPr="001026D1">
        <w:rPr>
          <w:rStyle w:val="a4"/>
          <w:spacing w:val="6"/>
          <w:sz w:val="20"/>
          <w:szCs w:val="20"/>
        </w:rPr>
        <w:t xml:space="preserve"> какой свой ресурс я могу использовать для реализации </w:t>
      </w:r>
      <w:r w:rsidR="001026D1" w:rsidRPr="001026D1">
        <w:rPr>
          <w:rStyle w:val="a4"/>
          <w:spacing w:val="6"/>
          <w:sz w:val="20"/>
          <w:szCs w:val="20"/>
        </w:rPr>
        <w:t>задуманного?</w:t>
      </w:r>
      <w:r w:rsidR="001026D1" w:rsidRPr="001026D1">
        <w:rPr>
          <w:i/>
          <w:iCs/>
          <w:spacing w:val="6"/>
          <w:sz w:val="20"/>
          <w:szCs w:val="20"/>
        </w:rPr>
        <w:t xml:space="preserve"> –</w:t>
      </w:r>
      <w:r w:rsidR="004B0DD8" w:rsidRPr="001026D1">
        <w:rPr>
          <w:rStyle w:val="a4"/>
          <w:spacing w:val="6"/>
          <w:sz w:val="20"/>
          <w:szCs w:val="20"/>
        </w:rPr>
        <w:t xml:space="preserve"> какие возможности и ресурсы дает мне сложившая ситуация?</w:t>
      </w:r>
      <w:r w:rsidR="001026D1">
        <w:rPr>
          <w:sz w:val="20"/>
          <w:szCs w:val="20"/>
        </w:rPr>
        <w:t xml:space="preserve"> </w:t>
      </w:r>
      <w:r w:rsidR="004B0DD8" w:rsidRPr="001026D1">
        <w:rPr>
          <w:spacing w:val="6"/>
          <w:sz w:val="20"/>
          <w:szCs w:val="20"/>
        </w:rPr>
        <w:t>После того как вытянули карту на сформулированный запрос, описываем, что видим на ней, что чувствуем, о чем эта карта говорит нам, на какой наш ресурс, который мы имеем в св</w:t>
      </w:r>
      <w:r w:rsidR="00880860" w:rsidRPr="001026D1">
        <w:rPr>
          <w:spacing w:val="6"/>
          <w:sz w:val="20"/>
          <w:szCs w:val="20"/>
        </w:rPr>
        <w:t>оем распоряжении, она указывает</w:t>
      </w:r>
      <w:r w:rsidR="003625E4" w:rsidRPr="001026D1">
        <w:rPr>
          <w:spacing w:val="6"/>
          <w:sz w:val="20"/>
          <w:szCs w:val="20"/>
        </w:rPr>
        <w:t>.</w:t>
      </w:r>
    </w:p>
    <w:p w:rsidR="001026D1" w:rsidRPr="001026D1" w:rsidRDefault="001026D1" w:rsidP="001026D1">
      <w:pPr>
        <w:spacing w:after="0" w:line="240" w:lineRule="auto"/>
        <w:jc w:val="right"/>
        <w:rPr>
          <w:rFonts w:ascii="Times New Roman" w:hAnsi="Times New Roman" w:cs="Times New Roman"/>
          <w:b/>
          <w:sz w:val="20"/>
          <w:szCs w:val="20"/>
        </w:rPr>
      </w:pPr>
      <w:r w:rsidRPr="001026D1">
        <w:rPr>
          <w:rFonts w:ascii="Times New Roman" w:hAnsi="Times New Roman" w:cs="Times New Roman"/>
          <w:b/>
          <w:sz w:val="20"/>
          <w:szCs w:val="20"/>
        </w:rPr>
        <w:t>Козырева</w:t>
      </w:r>
      <w:r w:rsidRPr="001026D1">
        <w:rPr>
          <w:rFonts w:ascii="Times New Roman" w:hAnsi="Times New Roman" w:cs="Times New Roman"/>
          <w:b/>
          <w:sz w:val="20"/>
          <w:szCs w:val="20"/>
        </w:rPr>
        <w:t xml:space="preserve"> Н</w:t>
      </w:r>
      <w:r w:rsidRPr="001026D1">
        <w:rPr>
          <w:rFonts w:ascii="Times New Roman" w:hAnsi="Times New Roman" w:cs="Times New Roman"/>
          <w:b/>
          <w:sz w:val="20"/>
          <w:szCs w:val="20"/>
        </w:rPr>
        <w:t xml:space="preserve">аталья Владимировна, психолог </w:t>
      </w:r>
    </w:p>
    <w:p w:rsidR="00880860" w:rsidRPr="001026D1" w:rsidRDefault="00611848" w:rsidP="001026D1">
      <w:pPr>
        <w:spacing w:after="0" w:line="240" w:lineRule="auto"/>
        <w:jc w:val="right"/>
        <w:rPr>
          <w:rFonts w:ascii="Times New Roman" w:hAnsi="Times New Roman" w:cs="Times New Roman"/>
          <w:b/>
          <w:sz w:val="20"/>
          <w:szCs w:val="20"/>
        </w:rPr>
      </w:pPr>
      <w:r w:rsidRPr="001026D1">
        <w:rPr>
          <w:rFonts w:ascii="Times New Roman" w:hAnsi="Times New Roman" w:cs="Times New Roman"/>
          <w:b/>
          <w:sz w:val="20"/>
          <w:szCs w:val="20"/>
        </w:rPr>
        <w:t xml:space="preserve">ГАУ «КЦСОН </w:t>
      </w:r>
      <w:proofErr w:type="spellStart"/>
      <w:r w:rsidRPr="001026D1">
        <w:rPr>
          <w:rFonts w:ascii="Times New Roman" w:hAnsi="Times New Roman" w:cs="Times New Roman"/>
          <w:b/>
          <w:sz w:val="20"/>
          <w:szCs w:val="20"/>
        </w:rPr>
        <w:t>Тагилстроевского</w:t>
      </w:r>
      <w:proofErr w:type="spellEnd"/>
      <w:r w:rsidRPr="001026D1">
        <w:rPr>
          <w:rFonts w:ascii="Times New Roman" w:hAnsi="Times New Roman" w:cs="Times New Roman"/>
          <w:b/>
          <w:sz w:val="20"/>
          <w:szCs w:val="20"/>
        </w:rPr>
        <w:t xml:space="preserve"> района г. Нижний Тагил»</w:t>
      </w:r>
    </w:p>
    <w:p w:rsidR="00B10149" w:rsidRPr="001026D1" w:rsidRDefault="00611848" w:rsidP="001026D1">
      <w:pPr>
        <w:spacing w:line="240" w:lineRule="auto"/>
        <w:jc w:val="right"/>
        <w:rPr>
          <w:rFonts w:ascii="Times New Roman" w:hAnsi="Times New Roman" w:cs="Times New Roman"/>
          <w:sz w:val="20"/>
          <w:szCs w:val="20"/>
        </w:rPr>
      </w:pPr>
      <w:r w:rsidRPr="001026D1">
        <w:rPr>
          <w:rFonts w:ascii="Times New Roman" w:hAnsi="Times New Roman" w:cs="Times New Roman"/>
          <w:sz w:val="20"/>
          <w:szCs w:val="20"/>
        </w:rPr>
        <w:t>.</w:t>
      </w:r>
    </w:p>
    <w:sectPr w:rsidR="00B10149" w:rsidRPr="001026D1" w:rsidSect="001026D1">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useFELayout/>
    <w:compatSetting w:name="compatibilityMode" w:uri="http://schemas.microsoft.com/office/word" w:val="12"/>
  </w:compat>
  <w:rsids>
    <w:rsidRoot w:val="00B21A72"/>
    <w:rsid w:val="000D179F"/>
    <w:rsid w:val="001026D1"/>
    <w:rsid w:val="00341818"/>
    <w:rsid w:val="003625E4"/>
    <w:rsid w:val="004B0DD8"/>
    <w:rsid w:val="004C7950"/>
    <w:rsid w:val="004E057F"/>
    <w:rsid w:val="00574EF9"/>
    <w:rsid w:val="00611848"/>
    <w:rsid w:val="007009B3"/>
    <w:rsid w:val="007A0BA7"/>
    <w:rsid w:val="007B2A8A"/>
    <w:rsid w:val="00880860"/>
    <w:rsid w:val="00911D13"/>
    <w:rsid w:val="009546DE"/>
    <w:rsid w:val="00963CA2"/>
    <w:rsid w:val="009F2392"/>
    <w:rsid w:val="00A147BD"/>
    <w:rsid w:val="00A37D09"/>
    <w:rsid w:val="00A622B6"/>
    <w:rsid w:val="00A82D1F"/>
    <w:rsid w:val="00B10149"/>
    <w:rsid w:val="00B21A72"/>
    <w:rsid w:val="00B35825"/>
    <w:rsid w:val="00BA65CC"/>
    <w:rsid w:val="00BB1CA0"/>
    <w:rsid w:val="00D627F3"/>
    <w:rsid w:val="00D62849"/>
    <w:rsid w:val="00E00763"/>
    <w:rsid w:val="00F44628"/>
    <w:rsid w:val="00FE03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A34478-3576-43C6-AA99-9C98EE4E8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27F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21A72"/>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Emphasis"/>
    <w:basedOn w:val="a0"/>
    <w:uiPriority w:val="20"/>
    <w:qFormat/>
    <w:rsid w:val="004B0DD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329062">
      <w:bodyDiv w:val="1"/>
      <w:marLeft w:val="0"/>
      <w:marRight w:val="0"/>
      <w:marTop w:val="0"/>
      <w:marBottom w:val="0"/>
      <w:divBdr>
        <w:top w:val="none" w:sz="0" w:space="0" w:color="auto"/>
        <w:left w:val="none" w:sz="0" w:space="0" w:color="auto"/>
        <w:bottom w:val="none" w:sz="0" w:space="0" w:color="auto"/>
        <w:right w:val="none" w:sz="0" w:space="0" w:color="auto"/>
      </w:divBdr>
    </w:div>
    <w:div w:id="1653489555">
      <w:bodyDiv w:val="1"/>
      <w:marLeft w:val="0"/>
      <w:marRight w:val="0"/>
      <w:marTop w:val="0"/>
      <w:marBottom w:val="0"/>
      <w:divBdr>
        <w:top w:val="none" w:sz="0" w:space="0" w:color="auto"/>
        <w:left w:val="none" w:sz="0" w:space="0" w:color="auto"/>
        <w:bottom w:val="none" w:sz="0" w:space="0" w:color="auto"/>
        <w:right w:val="none" w:sz="0" w:space="0" w:color="auto"/>
      </w:divBdr>
    </w:div>
    <w:div w:id="1989432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282</TotalTime>
  <Pages>1</Pages>
  <Words>417</Words>
  <Characters>2380</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ОМО</cp:lastModifiedBy>
  <cp:revision>24</cp:revision>
  <dcterms:created xsi:type="dcterms:W3CDTF">2020-10-14T05:17:00Z</dcterms:created>
  <dcterms:modified xsi:type="dcterms:W3CDTF">2021-12-27T08:20:00Z</dcterms:modified>
</cp:coreProperties>
</file>